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AD" w:rsidRPr="00D966AD" w:rsidRDefault="00D966AD" w:rsidP="00D966AD">
      <w:pPr>
        <w:pBdr>
          <w:right w:val="single" w:sz="6" w:space="0" w:color="FFFFFF"/>
        </w:pBdr>
        <w:shd w:val="clear" w:color="auto" w:fill="FE7211"/>
        <w:spacing w:after="0" w:line="240" w:lineRule="auto"/>
        <w:jc w:val="center"/>
        <w:textAlignment w:val="baseline"/>
        <w:rPr>
          <w:rFonts w:ascii="Arial" w:eastAsia="Times New Roman" w:hAnsi="Arial" w:cs="Arial"/>
          <w:color w:val="222222"/>
          <w:sz w:val="24"/>
          <w:szCs w:val="24"/>
          <w:lang w:eastAsia="fr-FR"/>
        </w:rPr>
      </w:pPr>
      <w:hyperlink r:id="rId5" w:history="1">
        <w:r w:rsidRPr="00D966AD">
          <w:rPr>
            <w:rFonts w:ascii="Arial" w:eastAsia="Times New Roman" w:hAnsi="Arial" w:cs="Arial"/>
            <w:b/>
            <w:bCs/>
            <w:color w:val="FFFFFF"/>
            <w:sz w:val="27"/>
            <w:szCs w:val="27"/>
            <w:lang w:eastAsia="fr-FR"/>
          </w:rPr>
          <w:t>Tours</w:t>
        </w:r>
      </w:hyperlink>
    </w:p>
    <w:p w:rsidR="00D966AD" w:rsidRDefault="00D966AD" w:rsidP="00D966AD">
      <w:pPr>
        <w:spacing w:after="225" w:line="240" w:lineRule="auto"/>
        <w:textAlignment w:val="baseline"/>
        <w:outlineLvl w:val="0"/>
        <w:rPr>
          <w:rFonts w:ascii="Arial" w:eastAsia="Times New Roman" w:hAnsi="Arial" w:cs="Arial"/>
          <w:b/>
          <w:bCs/>
          <w:color w:val="004587"/>
          <w:kern w:val="36"/>
          <w:sz w:val="48"/>
          <w:szCs w:val="48"/>
          <w:lang w:eastAsia="fr-FR"/>
        </w:rPr>
      </w:pPr>
    </w:p>
    <w:p w:rsidR="00D966AD" w:rsidRPr="00D966AD" w:rsidRDefault="00D966AD" w:rsidP="00D966AD">
      <w:pPr>
        <w:spacing w:after="225" w:line="240" w:lineRule="auto"/>
        <w:textAlignment w:val="baseline"/>
        <w:outlineLvl w:val="0"/>
        <w:rPr>
          <w:rFonts w:ascii="Arial" w:eastAsia="Times New Roman" w:hAnsi="Arial" w:cs="Arial"/>
          <w:b/>
          <w:bCs/>
          <w:color w:val="004587"/>
          <w:kern w:val="36"/>
          <w:sz w:val="48"/>
          <w:szCs w:val="48"/>
          <w:lang w:eastAsia="fr-FR"/>
        </w:rPr>
      </w:pPr>
      <w:r w:rsidRPr="00D966AD">
        <w:rPr>
          <w:rFonts w:ascii="Arial" w:eastAsia="Times New Roman" w:hAnsi="Arial" w:cs="Arial"/>
          <w:b/>
          <w:bCs/>
          <w:color w:val="004587"/>
          <w:kern w:val="36"/>
          <w:sz w:val="48"/>
          <w:szCs w:val="48"/>
          <w:lang w:eastAsia="fr-FR"/>
        </w:rPr>
        <w:t>Tous vos projets sous le même toit !</w:t>
      </w:r>
    </w:p>
    <w:p w:rsidR="00D966AD" w:rsidRPr="00D966AD" w:rsidRDefault="00D966AD" w:rsidP="00D966AD">
      <w:pPr>
        <w:spacing w:after="0" w:line="240" w:lineRule="auto"/>
        <w:textAlignment w:val="baseline"/>
        <w:rPr>
          <w:rFonts w:ascii="Arial" w:eastAsia="Times New Roman" w:hAnsi="Arial" w:cs="Arial"/>
          <w:color w:val="222222"/>
          <w:sz w:val="24"/>
          <w:szCs w:val="24"/>
          <w:lang w:eastAsia="fr-FR"/>
        </w:rPr>
      </w:pPr>
      <w:r w:rsidRPr="00D966AD">
        <w:rPr>
          <w:rFonts w:ascii="Arial" w:eastAsia="Times New Roman" w:hAnsi="Arial" w:cs="Arial"/>
          <w:noProof/>
          <w:color w:val="222222"/>
          <w:sz w:val="24"/>
          <w:szCs w:val="24"/>
          <w:lang w:eastAsia="fr-FR"/>
        </w:rPr>
        <w:drawing>
          <wp:inline distT="0" distB="0" distL="0" distR="0" wp14:anchorId="3D33D804" wp14:editId="323E94BC">
            <wp:extent cx="2133600" cy="2438400"/>
            <wp:effectExtent l="0" t="0" r="0" b="0"/>
            <wp:docPr id="4" name="Image 4" descr="Plus de 12 000 visiteurs attendus au salon l'Univers de l'Habitat les 3, 4 et 5 février 2017 au Parc Expo Tours. Entrée &amp; Parking GRATUITS. le rendez-vous pour construire, habiter, aménager, rénover, financer, décorer... Plus de 130 exposants représentants les différents secteurs de la maison, des constructeurs de maisons individuelles, des promoteurs-lotisseurs, des maîtres d'œuvres, des menuisiers, des vérandiers, des spécialistes de la rénovation et de la décoration, du chauffage, de la climatisation... mais aussi des prestataires du crédit immobilier, de la gestion du Patrimoine... Plus de 130 exposants au salon de l'Univers de l'Habitat Tous vos projets sous le même toit : pour CONSTRUIRE, HABITER, AMENAGER, RENOVER, FINANCER, DEC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de 12 000 visiteurs attendus au salon l'Univers de l'Habitat les 3, 4 et 5 février 2017 au Parc Expo Tours. Entrée &amp; Parking GRATUITS. le rendez-vous pour construire, habiter, aménager, rénover, financer, décorer... Plus de 130 exposants représentants les différents secteurs de la maison, des constructeurs de maisons individuelles, des promoteurs-lotisseurs, des maîtres d'œuvres, des menuisiers, des vérandiers, des spécialistes de la rénovation et de la décoration, du chauffage, de la climatisation... mais aussi des prestataires du crédit immobilier, de la gestion du Patrimoine... Plus de 130 exposants au salon de l'Univers de l'Habitat Tous vos projets sous le même toit : pour CONSTRUIRE, HABITER, AMENAGER, RENOVER, FINANCER, DECO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438400"/>
                    </a:xfrm>
                    <a:prstGeom prst="rect">
                      <a:avLst/>
                    </a:prstGeom>
                    <a:noFill/>
                    <a:ln>
                      <a:noFill/>
                    </a:ln>
                  </pic:spPr>
                </pic:pic>
              </a:graphicData>
            </a:graphic>
          </wp:inline>
        </w:drawing>
      </w:r>
      <w:r w:rsidRPr="00D966AD">
        <w:rPr>
          <w:rFonts w:ascii="Arial" w:eastAsia="Times New Roman" w:hAnsi="Arial" w:cs="Arial"/>
          <w:noProof/>
          <w:color w:val="222222"/>
          <w:sz w:val="24"/>
          <w:szCs w:val="24"/>
          <w:lang w:eastAsia="fr-FR"/>
        </w:rPr>
        <w:drawing>
          <wp:inline distT="0" distB="0" distL="0" distR="0" wp14:anchorId="08F2E959" wp14:editId="1D08FDE2">
            <wp:extent cx="2133600" cy="2438400"/>
            <wp:effectExtent l="0" t="0" r="0" b="0"/>
            <wp:docPr id="5" name="Image 5" descr="Les 3, 4 et 5 février 2017 au Parc Expo Tours. Entrée &amp; Parking GRATUITS. Plus de 130 exposants représentants les différents secteurs de la maison, des constructeurs de maisons individuelles, des promoteurs-lotisseurs, des maîtres d'œuvres, des menuisiers, des vérandiers, des spécialistes de la rénovation et de la décoration, du chauffage, de la climatisation... mais aussi des prestataires du crédit immobilier, de la gestion du Patrimoine... L'Univers de l'Habitat au Parc Expo Tours, le premier grand rendez-vous habitat de l'a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3, 4 et 5 février 2017 au Parc Expo Tours. Entrée &amp; Parking GRATUITS. Plus de 130 exposants représentants les différents secteurs de la maison, des constructeurs de maisons individuelles, des promoteurs-lotisseurs, des maîtres d'œuvres, des menuisiers, des vérandiers, des spécialistes de la rénovation et de la décoration, du chauffage, de la climatisation... mais aussi des prestataires du crédit immobilier, de la gestion du Patrimoine... L'Univers de l'Habitat au Parc Expo Tours, le premier grand rendez-vous habitat de l'ann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438400"/>
                    </a:xfrm>
                    <a:prstGeom prst="rect">
                      <a:avLst/>
                    </a:prstGeom>
                    <a:noFill/>
                    <a:ln>
                      <a:noFill/>
                    </a:ln>
                  </pic:spPr>
                </pic:pic>
              </a:graphicData>
            </a:graphic>
          </wp:inline>
        </w:drawing>
      </w:r>
    </w:p>
    <w:p w:rsidR="00D966AD" w:rsidRPr="00D966AD" w:rsidRDefault="00D966AD" w:rsidP="00D966AD">
      <w:pPr>
        <w:spacing w:before="75" w:after="75" w:line="240" w:lineRule="auto"/>
        <w:textAlignment w:val="baseline"/>
        <w:rPr>
          <w:rFonts w:ascii="Arial" w:eastAsia="Times New Roman" w:hAnsi="Arial" w:cs="Arial"/>
          <w:color w:val="222222"/>
          <w:sz w:val="24"/>
          <w:szCs w:val="24"/>
          <w:lang w:eastAsia="fr-FR"/>
        </w:rPr>
      </w:pPr>
      <w:r w:rsidRPr="00D966AD">
        <w:rPr>
          <w:rFonts w:ascii="Arial" w:eastAsia="Times New Roman" w:hAnsi="Arial" w:cs="Arial"/>
          <w:color w:val="222222"/>
          <w:sz w:val="24"/>
          <w:szCs w:val="24"/>
          <w:lang w:eastAsia="fr-FR"/>
        </w:rPr>
        <w:pict>
          <v:rect id="_x0000_i1025" style="width:366.9pt;height:.75pt" o:hrpct="0" o:hralign="center" o:hrstd="t" o:hr="t" fillcolor="#a0a0a0" stroked="f"/>
        </w:pict>
      </w:r>
    </w:p>
    <w:p w:rsidR="00D966AD" w:rsidRPr="00D966AD" w:rsidRDefault="00D966AD" w:rsidP="00D966AD">
      <w:pPr>
        <w:spacing w:after="150" w:line="240" w:lineRule="auto"/>
        <w:jc w:val="both"/>
        <w:textAlignment w:val="baseline"/>
        <w:rPr>
          <w:rFonts w:ascii="Arial" w:eastAsia="Times New Roman" w:hAnsi="Arial" w:cs="Arial"/>
          <w:color w:val="222222"/>
          <w:lang w:eastAsia="fr-FR"/>
        </w:rPr>
      </w:pPr>
      <w:r w:rsidRPr="00D966AD">
        <w:rPr>
          <w:rFonts w:ascii="Arial" w:eastAsia="Times New Roman" w:hAnsi="Arial" w:cs="Arial"/>
          <w:color w:val="222222"/>
          <w:lang w:eastAsia="fr-FR"/>
        </w:rPr>
        <w:t> </w:t>
      </w:r>
    </w:p>
    <w:p w:rsidR="00D966AD" w:rsidRPr="00D966AD" w:rsidRDefault="00D966AD" w:rsidP="00D966AD">
      <w:pPr>
        <w:spacing w:after="150" w:line="240" w:lineRule="auto"/>
        <w:jc w:val="both"/>
        <w:textAlignment w:val="baseline"/>
        <w:rPr>
          <w:rFonts w:ascii="Arial" w:eastAsia="Times New Roman" w:hAnsi="Arial" w:cs="Arial"/>
          <w:color w:val="222222"/>
          <w:lang w:eastAsia="fr-FR"/>
        </w:rPr>
      </w:pPr>
      <w:r w:rsidRPr="00D966AD">
        <w:rPr>
          <w:rFonts w:ascii="Arial" w:eastAsia="Times New Roman" w:hAnsi="Arial" w:cs="Arial"/>
          <w:color w:val="222222"/>
          <w:lang w:eastAsia="fr-FR"/>
        </w:rPr>
        <w:t>Vous souhaitez construire, changer ou trouver votre habitation, aménager, rénover, financer votre bien ou décorer votre appartement...</w:t>
      </w:r>
    </w:p>
    <w:p w:rsidR="00D966AD" w:rsidRPr="00D966AD" w:rsidRDefault="00D966AD" w:rsidP="00D966AD">
      <w:pPr>
        <w:spacing w:after="0" w:line="240" w:lineRule="auto"/>
        <w:jc w:val="both"/>
        <w:textAlignment w:val="baseline"/>
        <w:rPr>
          <w:rFonts w:ascii="Arial" w:eastAsia="Times New Roman" w:hAnsi="Arial" w:cs="Arial"/>
          <w:color w:val="222222"/>
          <w:lang w:eastAsia="fr-FR"/>
        </w:rPr>
      </w:pPr>
      <w:r>
        <w:rPr>
          <w:rFonts w:ascii="Arial" w:eastAsia="Times New Roman" w:hAnsi="Arial" w:cs="Arial"/>
          <w:color w:val="222222"/>
          <w:lang w:eastAsia="fr-FR"/>
        </w:rPr>
        <w:t xml:space="preserve">Ne manquez pas </w:t>
      </w:r>
      <w:r w:rsidRPr="00D966AD">
        <w:rPr>
          <w:rFonts w:ascii="Arial" w:eastAsia="Times New Roman" w:hAnsi="Arial" w:cs="Arial"/>
          <w:color w:val="222222"/>
          <w:lang w:eastAsia="fr-FR"/>
        </w:rPr>
        <w:t>l'Univers de l'Habitat.</w:t>
      </w:r>
    </w:p>
    <w:p w:rsidR="00D966AD" w:rsidRPr="00D966AD" w:rsidRDefault="00D966AD" w:rsidP="00D966AD">
      <w:pPr>
        <w:numPr>
          <w:ilvl w:val="0"/>
          <w:numId w:val="2"/>
        </w:numPr>
        <w:spacing w:after="0" w:line="240" w:lineRule="auto"/>
        <w:ind w:left="450"/>
        <w:textAlignment w:val="baseline"/>
        <w:rPr>
          <w:rFonts w:ascii="Arial" w:eastAsia="Times New Roman" w:hAnsi="Arial" w:cs="Arial"/>
          <w:color w:val="222222"/>
          <w:sz w:val="24"/>
          <w:szCs w:val="24"/>
          <w:lang w:eastAsia="fr-FR"/>
        </w:rPr>
      </w:pPr>
      <w:r w:rsidRPr="00D966AD">
        <w:rPr>
          <w:rFonts w:ascii="Arial" w:eastAsia="Times New Roman" w:hAnsi="Arial" w:cs="Arial"/>
          <w:b/>
          <w:bCs/>
          <w:color w:val="00457C"/>
          <w:sz w:val="24"/>
          <w:szCs w:val="24"/>
          <w:bdr w:val="none" w:sz="0" w:space="0" w:color="auto" w:frame="1"/>
          <w:lang w:eastAsia="fr-FR"/>
        </w:rPr>
        <w:t>TOURS : du 3, 4 et 5 février 2017 au Parc Expo de Tours</w:t>
      </w:r>
    </w:p>
    <w:p w:rsidR="00D966AD" w:rsidRPr="00D966AD" w:rsidRDefault="00D966AD" w:rsidP="00D966AD">
      <w:pPr>
        <w:spacing w:after="0" w:line="240" w:lineRule="auto"/>
        <w:jc w:val="both"/>
        <w:textAlignment w:val="baseline"/>
        <w:rPr>
          <w:rFonts w:ascii="Arial" w:eastAsia="Times New Roman" w:hAnsi="Arial" w:cs="Arial"/>
          <w:color w:val="222222"/>
          <w:lang w:eastAsia="fr-FR"/>
        </w:rPr>
      </w:pPr>
      <w:r w:rsidRPr="00D966AD">
        <w:rPr>
          <w:rFonts w:ascii="Arial" w:eastAsia="Times New Roman" w:hAnsi="Arial" w:cs="Arial"/>
          <w:color w:val="222222"/>
          <w:lang w:eastAsia="fr-FR"/>
        </w:rPr>
        <w:t>Avec l'</w:t>
      </w:r>
      <w:r w:rsidRPr="00D966AD">
        <w:rPr>
          <w:rFonts w:ascii="Arial" w:eastAsia="Times New Roman" w:hAnsi="Arial" w:cs="Arial"/>
          <w:b/>
          <w:bCs/>
          <w:color w:val="00457C"/>
          <w:bdr w:val="none" w:sz="0" w:space="0" w:color="auto" w:frame="1"/>
          <w:lang w:eastAsia="fr-FR"/>
        </w:rPr>
        <w:t>Entrée &amp; Parking GRATUITS</w:t>
      </w:r>
      <w:bookmarkStart w:id="0" w:name="_GoBack"/>
      <w:bookmarkEnd w:id="0"/>
      <w:r w:rsidRPr="00D966AD">
        <w:rPr>
          <w:rFonts w:ascii="Arial" w:eastAsia="Times New Roman" w:hAnsi="Arial" w:cs="Arial"/>
          <w:color w:val="222222"/>
          <w:lang w:eastAsia="fr-FR"/>
        </w:rPr>
        <w:t>.</w:t>
      </w:r>
    </w:p>
    <w:p w:rsidR="00D966AD" w:rsidRPr="00D966AD" w:rsidRDefault="00D966AD" w:rsidP="00D966AD">
      <w:pPr>
        <w:spacing w:after="0" w:line="240" w:lineRule="auto"/>
        <w:jc w:val="both"/>
        <w:textAlignment w:val="baseline"/>
        <w:rPr>
          <w:rFonts w:ascii="Arial" w:eastAsia="Times New Roman" w:hAnsi="Arial" w:cs="Arial"/>
          <w:color w:val="222222"/>
          <w:lang w:eastAsia="fr-FR"/>
        </w:rPr>
      </w:pPr>
      <w:r w:rsidRPr="00D966AD">
        <w:rPr>
          <w:rFonts w:ascii="Arial" w:eastAsia="Times New Roman" w:hAnsi="Arial" w:cs="Arial"/>
          <w:color w:val="222222"/>
          <w:lang w:eastAsia="fr-FR"/>
        </w:rPr>
        <w:t>De la </w:t>
      </w:r>
      <w:r w:rsidRPr="00D966AD">
        <w:rPr>
          <w:rFonts w:ascii="Arial" w:eastAsia="Times New Roman" w:hAnsi="Arial" w:cs="Arial"/>
          <w:b/>
          <w:bCs/>
          <w:color w:val="00457C"/>
          <w:bdr w:val="none" w:sz="0" w:space="0" w:color="auto" w:frame="1"/>
          <w:lang w:eastAsia="fr-FR"/>
        </w:rPr>
        <w:t>construction</w:t>
      </w:r>
      <w:r w:rsidRPr="00D966AD">
        <w:rPr>
          <w:rFonts w:ascii="Arial" w:eastAsia="Times New Roman" w:hAnsi="Arial" w:cs="Arial"/>
          <w:color w:val="222222"/>
          <w:lang w:eastAsia="fr-FR"/>
        </w:rPr>
        <w:t> au </w:t>
      </w:r>
      <w:r w:rsidRPr="00D966AD">
        <w:rPr>
          <w:rFonts w:ascii="Arial" w:eastAsia="Times New Roman" w:hAnsi="Arial" w:cs="Arial"/>
          <w:b/>
          <w:bCs/>
          <w:color w:val="00457C"/>
          <w:bdr w:val="none" w:sz="0" w:space="0" w:color="auto" w:frame="1"/>
          <w:lang w:eastAsia="fr-FR"/>
        </w:rPr>
        <w:t>financement</w:t>
      </w:r>
      <w:r w:rsidRPr="00D966AD">
        <w:rPr>
          <w:rFonts w:ascii="Arial" w:eastAsia="Times New Roman" w:hAnsi="Arial" w:cs="Arial"/>
          <w:color w:val="222222"/>
          <w:lang w:eastAsia="fr-FR"/>
        </w:rPr>
        <w:t>, en passant par la </w:t>
      </w:r>
      <w:r w:rsidRPr="00D966AD">
        <w:rPr>
          <w:rFonts w:ascii="Arial" w:eastAsia="Times New Roman" w:hAnsi="Arial" w:cs="Arial"/>
          <w:b/>
          <w:bCs/>
          <w:color w:val="00457C"/>
          <w:bdr w:val="none" w:sz="0" w:space="0" w:color="auto" w:frame="1"/>
          <w:lang w:eastAsia="fr-FR"/>
        </w:rPr>
        <w:t>rénovation</w:t>
      </w:r>
      <w:r w:rsidRPr="00D966AD">
        <w:rPr>
          <w:rFonts w:ascii="Arial" w:eastAsia="Times New Roman" w:hAnsi="Arial" w:cs="Arial"/>
          <w:color w:val="222222"/>
          <w:lang w:eastAsia="fr-FR"/>
        </w:rPr>
        <w:t>, la </w:t>
      </w:r>
      <w:r w:rsidRPr="00D966AD">
        <w:rPr>
          <w:rFonts w:ascii="Arial" w:eastAsia="Times New Roman" w:hAnsi="Arial" w:cs="Arial"/>
          <w:b/>
          <w:bCs/>
          <w:color w:val="00457C"/>
          <w:bdr w:val="none" w:sz="0" w:space="0" w:color="auto" w:frame="1"/>
          <w:lang w:eastAsia="fr-FR"/>
        </w:rPr>
        <w:t>décoration</w:t>
      </w:r>
      <w:r w:rsidRPr="00D966AD">
        <w:rPr>
          <w:rFonts w:ascii="Arial" w:eastAsia="Times New Roman" w:hAnsi="Arial" w:cs="Arial"/>
          <w:color w:val="222222"/>
          <w:lang w:eastAsia="fr-FR"/>
        </w:rPr>
        <w:t> et l’</w:t>
      </w:r>
      <w:r w:rsidRPr="00D966AD">
        <w:rPr>
          <w:rFonts w:ascii="Arial" w:eastAsia="Times New Roman" w:hAnsi="Arial" w:cs="Arial"/>
          <w:b/>
          <w:bCs/>
          <w:color w:val="00457C"/>
          <w:bdr w:val="none" w:sz="0" w:space="0" w:color="auto" w:frame="1"/>
          <w:lang w:eastAsia="fr-FR"/>
        </w:rPr>
        <w:t>aménagement</w:t>
      </w:r>
      <w:r w:rsidRPr="00D966AD">
        <w:rPr>
          <w:rFonts w:ascii="Arial" w:eastAsia="Times New Roman" w:hAnsi="Arial" w:cs="Arial"/>
          <w:color w:val="222222"/>
          <w:lang w:eastAsia="fr-FR"/>
        </w:rPr>
        <w:t>… vous trouverez des nouveautés, des offres et des conseils précieux et utiles dans un lieu unique.</w:t>
      </w:r>
    </w:p>
    <w:p w:rsidR="00D966AD" w:rsidRPr="00D966AD" w:rsidRDefault="00D966AD" w:rsidP="00D966AD">
      <w:pPr>
        <w:spacing w:after="0" w:line="240" w:lineRule="auto"/>
        <w:jc w:val="both"/>
        <w:textAlignment w:val="baseline"/>
        <w:rPr>
          <w:rFonts w:ascii="Arial" w:eastAsia="Times New Roman" w:hAnsi="Arial" w:cs="Arial"/>
          <w:color w:val="222222"/>
          <w:lang w:eastAsia="fr-FR"/>
        </w:rPr>
      </w:pPr>
      <w:r w:rsidRPr="00D966AD">
        <w:rPr>
          <w:rFonts w:ascii="Arial" w:eastAsia="Times New Roman" w:hAnsi="Arial" w:cs="Arial"/>
          <w:color w:val="222222"/>
          <w:lang w:eastAsia="fr-FR"/>
        </w:rPr>
        <w:t>L'Univers de l'Habitat, tous vos projets sous le même toit, c'est l’opportunité de s’</w:t>
      </w:r>
      <w:r w:rsidRPr="00D966AD">
        <w:rPr>
          <w:rFonts w:ascii="Arial" w:eastAsia="Times New Roman" w:hAnsi="Arial" w:cs="Arial"/>
          <w:b/>
          <w:bCs/>
          <w:color w:val="00457C"/>
          <w:bdr w:val="none" w:sz="0" w:space="0" w:color="auto" w:frame="1"/>
          <w:lang w:eastAsia="fr-FR"/>
        </w:rPr>
        <w:t>informer</w:t>
      </w:r>
      <w:r w:rsidRPr="00D966AD">
        <w:rPr>
          <w:rFonts w:ascii="Arial" w:eastAsia="Times New Roman" w:hAnsi="Arial" w:cs="Arial"/>
          <w:color w:val="222222"/>
          <w:lang w:eastAsia="fr-FR"/>
        </w:rPr>
        <w:t>, de </w:t>
      </w:r>
      <w:r w:rsidRPr="00D966AD">
        <w:rPr>
          <w:rFonts w:ascii="Arial" w:eastAsia="Times New Roman" w:hAnsi="Arial" w:cs="Arial"/>
          <w:b/>
          <w:bCs/>
          <w:color w:val="00457C"/>
          <w:bdr w:val="none" w:sz="0" w:space="0" w:color="auto" w:frame="1"/>
          <w:lang w:eastAsia="fr-FR"/>
        </w:rPr>
        <w:t>comparer</w:t>
      </w:r>
      <w:r w:rsidRPr="00D966AD">
        <w:rPr>
          <w:rFonts w:ascii="Arial" w:eastAsia="Times New Roman" w:hAnsi="Arial" w:cs="Arial"/>
          <w:color w:val="222222"/>
          <w:lang w:eastAsia="fr-FR"/>
        </w:rPr>
        <w:t> et de </w:t>
      </w:r>
      <w:r w:rsidRPr="00D966AD">
        <w:rPr>
          <w:rFonts w:ascii="Arial" w:eastAsia="Times New Roman" w:hAnsi="Arial" w:cs="Arial"/>
          <w:b/>
          <w:bCs/>
          <w:color w:val="00457C"/>
          <w:bdr w:val="none" w:sz="0" w:space="0" w:color="auto" w:frame="1"/>
          <w:lang w:eastAsia="fr-FR"/>
        </w:rPr>
        <w:t>trouver</w:t>
      </w:r>
      <w:r w:rsidRPr="00D966AD">
        <w:rPr>
          <w:rFonts w:ascii="Arial" w:eastAsia="Times New Roman" w:hAnsi="Arial" w:cs="Arial"/>
          <w:color w:val="222222"/>
          <w:lang w:eastAsia="fr-FR"/>
        </w:rPr>
        <w:t> toutes les solutions dans le domaine de l’habitat, de la rénovation, de l'aménagement, de la construction, d</w:t>
      </w:r>
    </w:p>
    <w:p w:rsidR="006124A7" w:rsidRDefault="006124A7"/>
    <w:sectPr w:rsidR="0061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3AC3"/>
    <w:multiLevelType w:val="multilevel"/>
    <w:tmpl w:val="312E1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E48D2"/>
    <w:multiLevelType w:val="multilevel"/>
    <w:tmpl w:val="C9A2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AD"/>
    <w:rsid w:val="006124A7"/>
    <w:rsid w:val="00D96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E66F"/>
  <w15:chartTrackingRefBased/>
  <w15:docId w15:val="{6C957B00-64CA-4B45-882B-A473198F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7284">
      <w:bodyDiv w:val="1"/>
      <w:marLeft w:val="0"/>
      <w:marRight w:val="0"/>
      <w:marTop w:val="0"/>
      <w:marBottom w:val="0"/>
      <w:divBdr>
        <w:top w:val="none" w:sz="0" w:space="0" w:color="auto"/>
        <w:left w:val="none" w:sz="0" w:space="0" w:color="auto"/>
        <w:bottom w:val="none" w:sz="0" w:space="0" w:color="auto"/>
        <w:right w:val="none" w:sz="0" w:space="0" w:color="auto"/>
      </w:divBdr>
      <w:divsChild>
        <w:div w:id="622930883">
          <w:marLeft w:val="0"/>
          <w:marRight w:val="0"/>
          <w:marTop w:val="300"/>
          <w:marBottom w:val="600"/>
          <w:divBdr>
            <w:top w:val="none" w:sz="0" w:space="0" w:color="auto"/>
            <w:left w:val="none" w:sz="0" w:space="0" w:color="auto"/>
            <w:bottom w:val="none" w:sz="0" w:space="0" w:color="auto"/>
            <w:right w:val="none" w:sz="0" w:space="0" w:color="auto"/>
          </w:divBdr>
        </w:div>
        <w:div w:id="301928360">
          <w:marLeft w:val="0"/>
          <w:marRight w:val="0"/>
          <w:marTop w:val="0"/>
          <w:marBottom w:val="0"/>
          <w:divBdr>
            <w:top w:val="none" w:sz="0" w:space="0" w:color="auto"/>
            <w:left w:val="none" w:sz="0" w:space="0" w:color="auto"/>
            <w:bottom w:val="none" w:sz="0" w:space="0" w:color="auto"/>
            <w:right w:val="none" w:sz="0" w:space="0" w:color="auto"/>
          </w:divBdr>
          <w:divsChild>
            <w:div w:id="624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nivershabitat.fr/visiter-tou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682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HIROU FRERES</dc:creator>
  <cp:keywords/>
  <dc:description/>
  <cp:lastModifiedBy>HIROU FRERES</cp:lastModifiedBy>
  <cp:revision>1</cp:revision>
  <dcterms:created xsi:type="dcterms:W3CDTF">2017-01-27T14:31:00Z</dcterms:created>
  <dcterms:modified xsi:type="dcterms:W3CDTF">2017-01-27T14:34:00Z</dcterms:modified>
</cp:coreProperties>
</file>